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This week…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Overview: After watching several videos highlighting the basics of the Processing IDE, students will create their own simple Canvas creation. 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CS Standards: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color w:val="666666"/>
        </w:rPr>
      </w:pPr>
      <w:r w:rsidDel="00000000" w:rsidR="00000000" w:rsidRPr="00000000">
        <w:rPr>
          <w:rtl w:val="0"/>
        </w:rPr>
        <w:t xml:space="preserve">CSL1.6.1 Create programs to solve problems of level-appropriate complexity applying best practices of program design and format (e.g., descriptive names, documentation, indentation, whitespace)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color w:val="666666"/>
        </w:rPr>
      </w:pPr>
      <w:r w:rsidDel="00000000" w:rsidR="00000000" w:rsidRPr="00000000">
        <w:rPr>
          <w:rtl w:val="0"/>
        </w:rPr>
        <w:t xml:space="preserve">CSL1.9.2 Discuss version control and Integrated Development Environments (IDE)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color w:val="666666"/>
        </w:rPr>
      </w:pPr>
      <w:r w:rsidDel="00000000" w:rsidR="00000000" w:rsidRPr="00000000">
        <w:rPr>
          <w:rtl w:val="0"/>
        </w:rPr>
        <w:t xml:space="preserve">CSL1.9.1 Compare and contrast computer programming paradigms and languages (e.g.,text-based,visual, high-level, low-level, object-oriented)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color w:val="666666"/>
        </w:rPr>
      </w:pPr>
      <w:r w:rsidDel="00000000" w:rsidR="00000000" w:rsidRPr="00000000">
        <w:rPr>
          <w:rtl w:val="0"/>
        </w:rPr>
        <w:t xml:space="preserve">CSL1.8.1 Utilize networks to perform level-appropriate tasks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Learning Activities: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"Hello, Processing!" Tutorial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Alternative “Hello, Processing!”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Processing Discussion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For a Grade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Hello Processing (Shape Assignment) (16 pts)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Processing Discussion Post (10 pts)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Processing Practice (10 pts)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Equipment: The activities this week require the students to program using a basic IDE called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Processing</w:t>
        </w:r>
      </w:hyperlink>
      <w:r w:rsidDel="00000000" w:rsidR="00000000" w:rsidRPr="00000000">
        <w:rPr>
          <w:rtl w:val="0"/>
        </w:rPr>
        <w:t xml:space="preserve">.  Processing works best if the students can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download the software</w:t>
        </w:r>
      </w:hyperlink>
      <w:r w:rsidDel="00000000" w:rsidR="00000000" w:rsidRPr="00000000">
        <w:rPr>
          <w:rtl w:val="0"/>
        </w:rPr>
        <w:t xml:space="preserve"> onto a computer, but can work via an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online adaptation</w:t>
        </w:r>
      </w:hyperlink>
      <w:r w:rsidDel="00000000" w:rsidR="00000000" w:rsidRPr="00000000">
        <w:rPr>
          <w:rtl w:val="0"/>
        </w:rPr>
        <w:t xml:space="preserve">.  The students will also need to watch introductory videos through the Processing website.  If a student has access to a computer, but not reliable internet, excerpts of the videos,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linked here</w:t>
        </w:r>
      </w:hyperlink>
      <w:r w:rsidDel="00000000" w:rsidR="00000000" w:rsidRPr="00000000">
        <w:rPr>
          <w:rtl w:val="0"/>
        </w:rPr>
        <w:t xml:space="preserve">, can be sent to the student via an external drive or through a download.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This is an introductory lesson.  The students will start by making geometric shapes: ellipse, rectangle, triangle.  They can learn more about Processing through watching </w:t>
      </w:r>
      <w:hyperlink r:id="rId1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tutorials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or by reviewing the Processing </w:t>
      </w:r>
      <w:hyperlink r:id="rId1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reference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web page.  </w:t>
      </w:r>
    </w:p>
    <w:p w:rsidR="00000000" w:rsidDel="00000000" w:rsidP="00000000" w:rsidRDefault="00000000" w:rsidRPr="00000000" w14:paraId="0000001D">
      <w:pPr>
        <w:rPr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GqzsXMPn_rLIFD2z-ODkL_zprjNCj9IyN29gVrdef0E/copy" TargetMode="External"/><Relationship Id="rId10" Type="http://schemas.openxmlformats.org/officeDocument/2006/relationships/hyperlink" Target="https://docs.google.com/document/d/1VS9aQe7Z2Qz13hD7LJme3tCUFnDyG6-2aOy0BTgNu2g/copy" TargetMode="External"/><Relationship Id="rId13" Type="http://schemas.openxmlformats.org/officeDocument/2006/relationships/hyperlink" Target="https://processing.org/download/" TargetMode="External"/><Relationship Id="rId12" Type="http://schemas.openxmlformats.org/officeDocument/2006/relationships/hyperlink" Target="https://processing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34vTZeAES7vz-07AtCcJKuF2TXKyBpZ4Is9Pbqh6VZ0/copy" TargetMode="External"/><Relationship Id="rId15" Type="http://schemas.openxmlformats.org/officeDocument/2006/relationships/hyperlink" Target="https://drive.google.com/open?id=1w_Pk9IbF94QiMASY2icsehHLPN8Kyybn" TargetMode="External"/><Relationship Id="rId14" Type="http://schemas.openxmlformats.org/officeDocument/2006/relationships/hyperlink" Target="https://valentin.dasdeck.com/processing/" TargetMode="External"/><Relationship Id="rId17" Type="http://schemas.openxmlformats.org/officeDocument/2006/relationships/hyperlink" Target="https://processing.org/reference/" TargetMode="External"/><Relationship Id="rId16" Type="http://schemas.openxmlformats.org/officeDocument/2006/relationships/hyperlink" Target="https://processing.org/tutorials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MgX-W3lC8PjQbV1dl9zlX572stvkHbguWdxD00Kmy3E/copy" TargetMode="External"/><Relationship Id="rId7" Type="http://schemas.openxmlformats.org/officeDocument/2006/relationships/hyperlink" Target="https://docs.google.com/document/d/1tHAB0p5bpTDnalh5qDVXSfqS5MtBkRscvjx-70cCqFo/copy" TargetMode="External"/><Relationship Id="rId8" Type="http://schemas.openxmlformats.org/officeDocument/2006/relationships/hyperlink" Target="https://docs.google.com/document/d/1VS9aQe7Z2Qz13hD7LJme3tCUFnDyG6-2aOy0BTgNu2g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